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431D6" w14:textId="77777777" w:rsidR="00DB247B" w:rsidRPr="007776A2" w:rsidRDefault="00DB247B" w:rsidP="00DB247B">
      <w:pPr>
        <w:pStyle w:val="Bodytext10"/>
        <w:spacing w:line="360" w:lineRule="auto"/>
        <w:ind w:firstLine="0"/>
        <w:contextualSpacing/>
        <w:rPr>
          <w:rFonts w:ascii="仿宋" w:eastAsia="仿宋" w:hAnsi="仿宋"/>
          <w:b/>
          <w:bCs/>
          <w:sz w:val="28"/>
          <w:szCs w:val="28"/>
        </w:rPr>
      </w:pPr>
      <w:r w:rsidRPr="007776A2">
        <w:rPr>
          <w:rFonts w:ascii="仿宋" w:eastAsia="仿宋" w:hAnsi="仿宋"/>
          <w:b/>
          <w:bCs/>
          <w:sz w:val="28"/>
          <w:szCs w:val="28"/>
        </w:rPr>
        <w:t>附件1</w:t>
      </w:r>
    </w:p>
    <w:p w14:paraId="1B38DF19" w14:textId="1B6FCECF" w:rsidR="00DB247B" w:rsidRPr="007776A2" w:rsidRDefault="00F2244A" w:rsidP="00DB247B">
      <w:pPr>
        <w:pStyle w:val="Bodytext10"/>
        <w:spacing w:line="360" w:lineRule="auto"/>
        <w:ind w:firstLine="0"/>
        <w:contextualSpacing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第六届</w:t>
      </w:r>
      <w:r w:rsidR="007776A2" w:rsidRPr="007776A2">
        <w:rPr>
          <w:rFonts w:ascii="仿宋" w:eastAsia="仿宋" w:hAnsi="仿宋" w:hint="eastAsia"/>
          <w:b/>
          <w:sz w:val="28"/>
          <w:szCs w:val="28"/>
        </w:rPr>
        <w:t>教师教学创新大赛赛事安排</w:t>
      </w:r>
    </w:p>
    <w:p w14:paraId="6FD37B53" w14:textId="00CD0868" w:rsidR="00DB247B" w:rsidRPr="007776A2" w:rsidRDefault="00DB247B" w:rsidP="00DB247B">
      <w:pPr>
        <w:pStyle w:val="Bodytext10"/>
        <w:tabs>
          <w:tab w:val="left" w:pos="1288"/>
        </w:tabs>
        <w:spacing w:line="360" w:lineRule="auto"/>
        <w:ind w:firstLineChars="200" w:firstLine="562"/>
        <w:contextualSpacing/>
        <w:jc w:val="both"/>
        <w:rPr>
          <w:rFonts w:ascii="仿宋" w:eastAsia="仿宋" w:hAnsi="仿宋"/>
          <w:b/>
          <w:sz w:val="28"/>
          <w:szCs w:val="28"/>
        </w:rPr>
      </w:pPr>
      <w:bookmarkStart w:id="0" w:name="bookmark21"/>
      <w:r w:rsidRPr="007776A2">
        <w:rPr>
          <w:rFonts w:ascii="仿宋" w:eastAsia="仿宋" w:hAnsi="仿宋"/>
          <w:b/>
          <w:sz w:val="28"/>
          <w:szCs w:val="28"/>
        </w:rPr>
        <w:t>一</w:t>
      </w:r>
      <w:bookmarkEnd w:id="0"/>
      <w:r w:rsidRPr="007776A2">
        <w:rPr>
          <w:rFonts w:ascii="仿宋" w:eastAsia="仿宋" w:hAnsi="仿宋"/>
          <w:b/>
          <w:sz w:val="28"/>
          <w:szCs w:val="28"/>
        </w:rPr>
        <w:t>、比赛</w:t>
      </w:r>
      <w:r w:rsidR="007776A2" w:rsidRPr="007776A2">
        <w:rPr>
          <w:rFonts w:ascii="仿宋" w:eastAsia="仿宋" w:hAnsi="仿宋" w:hint="eastAsia"/>
          <w:b/>
          <w:sz w:val="28"/>
          <w:szCs w:val="28"/>
        </w:rPr>
        <w:t>内容及成绩</w:t>
      </w:r>
    </w:p>
    <w:p w14:paraId="435F7951" w14:textId="77777777" w:rsidR="007776A2" w:rsidRPr="00A448E7" w:rsidRDefault="007776A2" w:rsidP="00DB247B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bookmarkStart w:id="1" w:name="_Hlk119161292"/>
      <w:r>
        <w:rPr>
          <w:rFonts w:ascii="仿宋" w:eastAsia="仿宋" w:hAnsi="仿宋" w:hint="eastAsia"/>
          <w:sz w:val="28"/>
          <w:szCs w:val="28"/>
        </w:rPr>
        <w:t>比</w:t>
      </w:r>
      <w:r w:rsidRPr="007776A2">
        <w:rPr>
          <w:rFonts w:ascii="仿宋" w:eastAsia="仿宋" w:hAnsi="仿宋" w:hint="eastAsia"/>
          <w:sz w:val="28"/>
          <w:szCs w:val="28"/>
        </w:rPr>
        <w:t>赛分两个阶段。</w:t>
      </w:r>
      <w:bookmarkEnd w:id="1"/>
    </w:p>
    <w:p w14:paraId="7EA1D09F" w14:textId="77777777" w:rsidR="007776A2" w:rsidRPr="007776A2" w:rsidRDefault="007776A2" w:rsidP="007776A2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7776A2">
        <w:rPr>
          <w:rFonts w:ascii="仿宋" w:eastAsia="仿宋" w:hAnsi="仿宋" w:hint="eastAsia"/>
          <w:sz w:val="28"/>
          <w:szCs w:val="28"/>
        </w:rPr>
        <w:t>（一）网络评审</w:t>
      </w:r>
    </w:p>
    <w:p w14:paraId="20CD4DB6" w14:textId="091B04AC" w:rsidR="007776A2" w:rsidRPr="007776A2" w:rsidRDefault="007776A2" w:rsidP="007776A2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A448E7">
        <w:rPr>
          <w:rFonts w:ascii="仿宋" w:eastAsia="仿宋" w:hAnsi="仿宋" w:hint="eastAsia"/>
          <w:sz w:val="28"/>
          <w:szCs w:val="28"/>
        </w:rPr>
        <w:t>网络评审阶段，参赛教师要在规定时间内</w:t>
      </w:r>
      <w:r w:rsidR="00A448E7" w:rsidRPr="00A448E7">
        <w:rPr>
          <w:rFonts w:ascii="仿宋" w:eastAsia="仿宋" w:hAnsi="仿宋" w:hint="eastAsia"/>
          <w:sz w:val="28"/>
          <w:szCs w:val="28"/>
        </w:rPr>
        <w:t>提交</w:t>
      </w:r>
      <w:r w:rsidR="00831619" w:rsidRPr="00A448E7">
        <w:rPr>
          <w:rFonts w:ascii="仿宋" w:eastAsia="仿宋" w:hAnsi="仿宋" w:hint="eastAsia"/>
          <w:sz w:val="28"/>
          <w:szCs w:val="28"/>
        </w:rPr>
        <w:t>申报书、</w:t>
      </w:r>
      <w:r w:rsidRPr="00A448E7">
        <w:rPr>
          <w:rFonts w:ascii="仿宋" w:eastAsia="仿宋" w:hAnsi="仿宋" w:hint="eastAsia"/>
          <w:sz w:val="28"/>
          <w:szCs w:val="28"/>
        </w:rPr>
        <w:t>课堂教学实录视频、教学创新成果报告等，由专家评委进行网络评审。</w:t>
      </w:r>
      <w:r w:rsidR="00831619" w:rsidRPr="00A448E7">
        <w:rPr>
          <w:rFonts w:ascii="仿宋" w:eastAsia="仿宋" w:hAnsi="仿宋" w:hint="eastAsia"/>
          <w:sz w:val="28"/>
          <w:szCs w:val="28"/>
        </w:rPr>
        <w:t>网络评审</w:t>
      </w:r>
      <w:r w:rsidRPr="00A448E7">
        <w:rPr>
          <w:rFonts w:ascii="仿宋" w:eastAsia="仿宋" w:hAnsi="仿宋" w:hint="eastAsia"/>
          <w:sz w:val="28"/>
          <w:szCs w:val="28"/>
        </w:rPr>
        <w:t>满分为</w:t>
      </w:r>
      <w:r w:rsidRPr="00A448E7">
        <w:rPr>
          <w:rFonts w:ascii="仿宋" w:eastAsia="仿宋" w:hAnsi="仿宋"/>
          <w:sz w:val="28"/>
          <w:szCs w:val="28"/>
        </w:rPr>
        <w:t>60</w:t>
      </w:r>
      <w:r w:rsidRPr="00A448E7">
        <w:rPr>
          <w:rFonts w:ascii="仿宋" w:eastAsia="仿宋" w:hAnsi="仿宋" w:hint="eastAsia"/>
          <w:sz w:val="28"/>
          <w:szCs w:val="28"/>
        </w:rPr>
        <w:t>分，其中课堂教学实录视频成绩占</w:t>
      </w:r>
      <w:r w:rsidRPr="00A448E7">
        <w:rPr>
          <w:rFonts w:ascii="仿宋" w:eastAsia="仿宋" w:hAnsi="仿宋"/>
          <w:sz w:val="28"/>
          <w:szCs w:val="28"/>
        </w:rPr>
        <w:t>40</w:t>
      </w:r>
      <w:r w:rsidRPr="00A448E7">
        <w:rPr>
          <w:rFonts w:ascii="仿宋" w:eastAsia="仿宋" w:hAnsi="仿宋" w:hint="eastAsia"/>
          <w:sz w:val="28"/>
          <w:szCs w:val="28"/>
        </w:rPr>
        <w:t>分、教学创新成</w:t>
      </w:r>
      <w:r w:rsidRPr="007776A2">
        <w:rPr>
          <w:rFonts w:ascii="仿宋" w:eastAsia="仿宋" w:hAnsi="仿宋" w:hint="eastAsia"/>
          <w:sz w:val="28"/>
          <w:szCs w:val="28"/>
        </w:rPr>
        <w:t>果报告成绩占</w:t>
      </w:r>
      <w:r w:rsidRPr="007776A2">
        <w:rPr>
          <w:rFonts w:ascii="仿宋" w:eastAsia="仿宋" w:hAnsi="仿宋"/>
          <w:sz w:val="28"/>
          <w:szCs w:val="28"/>
        </w:rPr>
        <w:t>20</w:t>
      </w:r>
      <w:r w:rsidRPr="007776A2">
        <w:rPr>
          <w:rFonts w:ascii="仿宋" w:eastAsia="仿宋" w:hAnsi="仿宋" w:hint="eastAsia"/>
          <w:sz w:val="28"/>
          <w:szCs w:val="28"/>
        </w:rPr>
        <w:t>分。</w:t>
      </w:r>
    </w:p>
    <w:p w14:paraId="7F2B12F5" w14:textId="77777777" w:rsidR="007776A2" w:rsidRPr="007776A2" w:rsidRDefault="007776A2" w:rsidP="007776A2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7776A2">
        <w:rPr>
          <w:rFonts w:ascii="仿宋" w:eastAsia="仿宋" w:hAnsi="仿宋" w:hint="eastAsia"/>
          <w:sz w:val="28"/>
          <w:szCs w:val="28"/>
        </w:rPr>
        <w:t>（二）现场评审</w:t>
      </w:r>
    </w:p>
    <w:p w14:paraId="32834B06" w14:textId="5FA2F46B" w:rsidR="007776A2" w:rsidRDefault="007776A2" w:rsidP="007776A2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PMingLiU" w:hAnsi="仿宋"/>
          <w:color w:val="FF0000"/>
          <w:sz w:val="28"/>
          <w:szCs w:val="28"/>
        </w:rPr>
      </w:pPr>
      <w:r w:rsidRPr="007776A2">
        <w:rPr>
          <w:rFonts w:ascii="仿宋" w:eastAsia="仿宋" w:hAnsi="仿宋" w:hint="eastAsia"/>
          <w:sz w:val="28"/>
          <w:szCs w:val="28"/>
        </w:rPr>
        <w:t>现场评审阶段，参赛教师要结合教学大纲与教学实践，</w:t>
      </w:r>
      <w:r w:rsidR="004247E7" w:rsidRPr="004247E7">
        <w:rPr>
          <w:rFonts w:ascii="仿宋" w:eastAsia="仿宋" w:hAnsi="仿宋" w:hint="eastAsia"/>
          <w:sz w:val="28"/>
          <w:szCs w:val="28"/>
        </w:rPr>
        <w:t>准备汇报</w:t>
      </w:r>
      <w:r w:rsidR="004247E7" w:rsidRPr="004247E7">
        <w:rPr>
          <w:rFonts w:ascii="仿宋" w:eastAsia="仿宋" w:hAnsi="仿宋"/>
          <w:sz w:val="28"/>
          <w:szCs w:val="28"/>
        </w:rPr>
        <w:t>PPT</w:t>
      </w:r>
      <w:r w:rsidR="004247E7" w:rsidRPr="004247E7">
        <w:rPr>
          <w:rFonts w:ascii="仿宋" w:eastAsia="仿宋" w:hAnsi="仿宋" w:hint="eastAsia"/>
          <w:sz w:val="28"/>
          <w:szCs w:val="28"/>
        </w:rPr>
        <w:t>，</w:t>
      </w:r>
      <w:r w:rsidRPr="004247E7">
        <w:rPr>
          <w:rFonts w:ascii="仿宋" w:eastAsia="仿宋" w:hAnsi="仿宋" w:hint="eastAsia"/>
          <w:sz w:val="28"/>
          <w:szCs w:val="28"/>
        </w:rPr>
        <w:t>进行不超过</w:t>
      </w:r>
      <w:r w:rsidRPr="004247E7">
        <w:rPr>
          <w:rFonts w:ascii="仿宋" w:eastAsia="仿宋" w:hAnsi="仿宋"/>
          <w:sz w:val="28"/>
          <w:szCs w:val="28"/>
        </w:rPr>
        <w:t>1</w:t>
      </w:r>
      <w:r w:rsidR="004247E7" w:rsidRPr="004247E7">
        <w:rPr>
          <w:rFonts w:ascii="仿宋" w:eastAsia="PMingLiU" w:hAnsi="仿宋"/>
          <w:sz w:val="28"/>
          <w:szCs w:val="28"/>
        </w:rPr>
        <w:t>0</w:t>
      </w:r>
      <w:r w:rsidRPr="004247E7">
        <w:rPr>
          <w:rFonts w:ascii="仿宋" w:eastAsia="仿宋" w:hAnsi="仿宋" w:hint="eastAsia"/>
          <w:sz w:val="28"/>
          <w:szCs w:val="28"/>
        </w:rPr>
        <w:t>分钟的教学设计创新汇报，专家评委依据选手的汇报进行</w:t>
      </w:r>
      <w:r w:rsidR="004247E7" w:rsidRPr="004247E7">
        <w:rPr>
          <w:rFonts w:ascii="仿宋" w:eastAsia="仿宋" w:hAnsi="仿宋" w:hint="eastAsia"/>
          <w:sz w:val="28"/>
          <w:szCs w:val="28"/>
        </w:rPr>
        <w:t>打分</w:t>
      </w:r>
      <w:r w:rsidRPr="004247E7">
        <w:rPr>
          <w:rFonts w:ascii="仿宋" w:eastAsia="仿宋" w:hAnsi="仿宋" w:hint="eastAsia"/>
          <w:sz w:val="28"/>
          <w:szCs w:val="28"/>
        </w:rPr>
        <w:t>，满分为</w:t>
      </w:r>
      <w:r w:rsidRPr="004247E7">
        <w:rPr>
          <w:rFonts w:ascii="仿宋" w:eastAsia="仿宋" w:hAnsi="仿宋"/>
          <w:sz w:val="28"/>
          <w:szCs w:val="28"/>
        </w:rPr>
        <w:t>40</w:t>
      </w:r>
      <w:r w:rsidRPr="004247E7">
        <w:rPr>
          <w:rFonts w:ascii="仿宋" w:eastAsia="仿宋" w:hAnsi="仿宋" w:hint="eastAsia"/>
          <w:sz w:val="28"/>
          <w:szCs w:val="28"/>
        </w:rPr>
        <w:t>分。</w:t>
      </w:r>
    </w:p>
    <w:p w14:paraId="71E1EF22" w14:textId="77777777" w:rsidR="007776A2" w:rsidRPr="007776A2" w:rsidRDefault="007776A2" w:rsidP="007776A2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7776A2">
        <w:rPr>
          <w:rFonts w:ascii="仿宋" w:eastAsia="仿宋" w:hAnsi="仿宋" w:hint="eastAsia"/>
          <w:sz w:val="28"/>
          <w:szCs w:val="28"/>
        </w:rPr>
        <w:t>（三）计分方式</w:t>
      </w:r>
    </w:p>
    <w:p w14:paraId="1DF14FD8" w14:textId="1325D934" w:rsidR="007776A2" w:rsidRPr="007776A2" w:rsidRDefault="007776A2" w:rsidP="007776A2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7776A2">
        <w:rPr>
          <w:rFonts w:ascii="仿宋" w:eastAsia="仿宋" w:hAnsi="仿宋" w:hint="eastAsia"/>
          <w:sz w:val="28"/>
          <w:szCs w:val="28"/>
        </w:rPr>
        <w:t>评委根据</w:t>
      </w:r>
      <w:r w:rsidR="00A448E7">
        <w:rPr>
          <w:rFonts w:ascii="仿宋" w:eastAsia="仿宋" w:hAnsi="仿宋" w:hint="eastAsia"/>
          <w:sz w:val="28"/>
          <w:szCs w:val="28"/>
        </w:rPr>
        <w:t>比赛</w:t>
      </w:r>
      <w:r w:rsidR="00A448E7" w:rsidRPr="007776A2">
        <w:rPr>
          <w:rFonts w:ascii="仿宋" w:eastAsia="仿宋" w:hAnsi="仿宋" w:hint="eastAsia"/>
          <w:sz w:val="28"/>
          <w:szCs w:val="28"/>
        </w:rPr>
        <w:t>具体评分细则</w:t>
      </w:r>
      <w:r w:rsidR="00A448E7">
        <w:rPr>
          <w:rFonts w:ascii="仿宋" w:eastAsia="仿宋" w:hAnsi="仿宋" w:hint="eastAsia"/>
          <w:sz w:val="28"/>
          <w:szCs w:val="28"/>
        </w:rPr>
        <w:t>（</w:t>
      </w:r>
      <w:r w:rsidR="00A448E7" w:rsidRPr="007776A2">
        <w:rPr>
          <w:rFonts w:ascii="仿宋" w:eastAsia="仿宋" w:hAnsi="仿宋" w:hint="eastAsia"/>
          <w:sz w:val="28"/>
          <w:szCs w:val="28"/>
        </w:rPr>
        <w:t>详见附件</w:t>
      </w:r>
      <w:r w:rsidR="00A448E7" w:rsidRPr="007776A2">
        <w:rPr>
          <w:rFonts w:ascii="仿宋" w:eastAsia="仿宋" w:hAnsi="仿宋"/>
          <w:sz w:val="28"/>
          <w:szCs w:val="28"/>
        </w:rPr>
        <w:t>2</w:t>
      </w:r>
      <w:r w:rsidR="00A448E7">
        <w:rPr>
          <w:rFonts w:ascii="仿宋" w:eastAsia="仿宋" w:hAnsi="仿宋" w:hint="eastAsia"/>
          <w:sz w:val="28"/>
          <w:szCs w:val="28"/>
        </w:rPr>
        <w:t>），对选手</w:t>
      </w:r>
      <w:r w:rsidRPr="007776A2">
        <w:rPr>
          <w:rFonts w:ascii="仿宋" w:eastAsia="仿宋" w:hAnsi="仿宋" w:hint="eastAsia"/>
          <w:sz w:val="28"/>
          <w:szCs w:val="28"/>
        </w:rPr>
        <w:t>课堂教学实录视频、教学创新成果报告、教学设计创新汇报三部分</w:t>
      </w:r>
      <w:r w:rsidR="00A448E7">
        <w:rPr>
          <w:rFonts w:ascii="仿宋" w:eastAsia="仿宋" w:hAnsi="仿宋" w:hint="eastAsia"/>
          <w:sz w:val="28"/>
          <w:szCs w:val="28"/>
        </w:rPr>
        <w:t>进行打分，将</w:t>
      </w:r>
      <w:r w:rsidRPr="007776A2">
        <w:rPr>
          <w:rFonts w:ascii="仿宋" w:eastAsia="仿宋" w:hAnsi="仿宋" w:hint="eastAsia"/>
          <w:sz w:val="28"/>
          <w:szCs w:val="28"/>
        </w:rPr>
        <w:t>成绩之和</w:t>
      </w:r>
      <w:r w:rsidR="00A448E7">
        <w:rPr>
          <w:rFonts w:ascii="仿宋" w:eastAsia="仿宋" w:hAnsi="仿宋" w:hint="eastAsia"/>
          <w:sz w:val="28"/>
          <w:szCs w:val="28"/>
        </w:rPr>
        <w:t>作</w:t>
      </w:r>
      <w:r w:rsidRPr="007776A2">
        <w:rPr>
          <w:rFonts w:ascii="仿宋" w:eastAsia="仿宋" w:hAnsi="仿宋" w:hint="eastAsia"/>
          <w:sz w:val="28"/>
          <w:szCs w:val="28"/>
        </w:rPr>
        <w:t>为选手的总得分。</w:t>
      </w:r>
    </w:p>
    <w:p w14:paraId="27C50529" w14:textId="5161465C" w:rsidR="007776A2" w:rsidRPr="007776A2" w:rsidRDefault="007776A2" w:rsidP="007776A2">
      <w:pPr>
        <w:pStyle w:val="Bodytext10"/>
        <w:tabs>
          <w:tab w:val="left" w:pos="1288"/>
        </w:tabs>
        <w:spacing w:line="360" w:lineRule="auto"/>
        <w:ind w:firstLineChars="200" w:firstLine="562"/>
        <w:contextualSpacing/>
        <w:jc w:val="both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</w:t>
      </w:r>
      <w:r w:rsidRPr="007776A2">
        <w:rPr>
          <w:rFonts w:ascii="仿宋" w:eastAsia="仿宋" w:hAnsi="仿宋" w:hint="eastAsia"/>
          <w:b/>
          <w:sz w:val="28"/>
          <w:szCs w:val="28"/>
        </w:rPr>
        <w:t>、材料要求</w:t>
      </w:r>
    </w:p>
    <w:p w14:paraId="2A61E546" w14:textId="4303F146" w:rsidR="007776A2" w:rsidRPr="007776A2" w:rsidRDefault="007776A2" w:rsidP="007776A2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</w:t>
      </w:r>
      <w:r w:rsidRPr="007776A2">
        <w:rPr>
          <w:rFonts w:ascii="仿宋" w:eastAsia="仿宋" w:hAnsi="仿宋"/>
          <w:sz w:val="28"/>
          <w:szCs w:val="28"/>
        </w:rPr>
        <w:t>申报书</w:t>
      </w:r>
    </w:p>
    <w:p w14:paraId="08A582A7" w14:textId="4F878A6B" w:rsidR="007776A2" w:rsidRPr="007776A2" w:rsidRDefault="007776A2" w:rsidP="007776A2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7776A2">
        <w:rPr>
          <w:rFonts w:ascii="仿宋" w:eastAsia="仿宋" w:hAnsi="仿宋" w:hint="eastAsia"/>
          <w:sz w:val="28"/>
          <w:szCs w:val="28"/>
        </w:rPr>
        <w:t>各</w:t>
      </w:r>
      <w:r>
        <w:rPr>
          <w:rFonts w:ascii="仿宋" w:eastAsia="仿宋" w:hAnsi="仿宋" w:hint="eastAsia"/>
          <w:sz w:val="28"/>
          <w:szCs w:val="28"/>
        </w:rPr>
        <w:t>单位在指定时间内将申报书发送到指定邮箱，</w:t>
      </w:r>
      <w:r w:rsidRPr="007776A2">
        <w:rPr>
          <w:rFonts w:ascii="仿宋" w:eastAsia="仿宋" w:hAnsi="仿宋" w:hint="eastAsia"/>
          <w:sz w:val="28"/>
          <w:szCs w:val="28"/>
        </w:rPr>
        <w:t>申报书样式</w:t>
      </w:r>
      <w:r w:rsidRPr="007776A2">
        <w:rPr>
          <w:rFonts w:ascii="仿宋" w:eastAsia="仿宋" w:hAnsi="仿宋"/>
          <w:sz w:val="28"/>
          <w:szCs w:val="28"/>
        </w:rPr>
        <w:t>详见附件</w:t>
      </w:r>
      <w:r>
        <w:rPr>
          <w:rFonts w:ascii="仿宋" w:eastAsia="PMingLiU" w:hAnsi="仿宋"/>
          <w:sz w:val="28"/>
          <w:szCs w:val="28"/>
        </w:rPr>
        <w:t>3</w:t>
      </w:r>
      <w:r w:rsidRPr="007776A2">
        <w:rPr>
          <w:rFonts w:ascii="仿宋" w:eastAsia="仿宋" w:hAnsi="仿宋" w:hint="eastAsia"/>
          <w:sz w:val="28"/>
          <w:szCs w:val="28"/>
        </w:rPr>
        <w:t>。</w:t>
      </w:r>
    </w:p>
    <w:p w14:paraId="0988BA11" w14:textId="615D7736" w:rsidR="007776A2" w:rsidRPr="00A448E7" w:rsidRDefault="007776A2" w:rsidP="007776A2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PMingLiU" w:hAnsi="仿宋"/>
          <w:sz w:val="28"/>
          <w:szCs w:val="28"/>
        </w:rPr>
      </w:pPr>
      <w:r w:rsidRPr="00A448E7">
        <w:rPr>
          <w:rFonts w:ascii="仿宋" w:eastAsia="仿宋" w:hAnsi="仿宋" w:hint="eastAsia"/>
          <w:sz w:val="28"/>
          <w:szCs w:val="28"/>
        </w:rPr>
        <w:t>（</w:t>
      </w:r>
      <w:r w:rsidR="00FD0CCD" w:rsidRPr="00A448E7">
        <w:rPr>
          <w:rFonts w:ascii="仿宋" w:eastAsia="仿宋" w:hAnsi="仿宋" w:hint="eastAsia"/>
          <w:sz w:val="28"/>
          <w:szCs w:val="28"/>
        </w:rPr>
        <w:t>二</w:t>
      </w:r>
      <w:r w:rsidRPr="00A448E7">
        <w:rPr>
          <w:rFonts w:ascii="仿宋" w:eastAsia="仿宋" w:hAnsi="仿宋" w:hint="eastAsia"/>
          <w:sz w:val="28"/>
          <w:szCs w:val="28"/>
        </w:rPr>
        <w:t>）</w:t>
      </w:r>
      <w:r w:rsidRPr="00A448E7">
        <w:rPr>
          <w:rFonts w:ascii="仿宋" w:eastAsia="仿宋" w:hAnsi="仿宋"/>
          <w:sz w:val="28"/>
          <w:szCs w:val="28"/>
        </w:rPr>
        <w:t>课堂教学实录视频及相关材料</w:t>
      </w:r>
    </w:p>
    <w:p w14:paraId="4747996C" w14:textId="63CDBC4B" w:rsidR="007776A2" w:rsidRDefault="007776A2" w:rsidP="007776A2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PMingLiU" w:hAnsi="仿宋"/>
          <w:sz w:val="28"/>
          <w:szCs w:val="28"/>
        </w:rPr>
      </w:pPr>
      <w:r w:rsidRPr="00A448E7">
        <w:rPr>
          <w:rFonts w:ascii="仿宋" w:eastAsia="仿宋" w:hAnsi="仿宋"/>
          <w:sz w:val="28"/>
          <w:szCs w:val="28"/>
        </w:rPr>
        <w:t>实录视频为参赛课程中</w:t>
      </w:r>
      <w:r w:rsidRPr="00A448E7">
        <w:rPr>
          <w:rFonts w:ascii="仿宋" w:eastAsia="仿宋" w:hAnsi="仿宋" w:hint="eastAsia"/>
          <w:sz w:val="28"/>
          <w:szCs w:val="28"/>
        </w:rPr>
        <w:t>1</w:t>
      </w:r>
      <w:r w:rsidRPr="00A448E7">
        <w:rPr>
          <w:rFonts w:ascii="仿宋" w:eastAsia="仿宋" w:hAnsi="仿宋"/>
          <w:sz w:val="28"/>
          <w:szCs w:val="28"/>
        </w:rPr>
        <w:t>学时的完整教学实录</w:t>
      </w:r>
      <w:r w:rsidRPr="00A448E7">
        <w:rPr>
          <w:rFonts w:ascii="仿宋" w:eastAsia="仿宋" w:hAnsi="仿宋" w:hint="eastAsia"/>
          <w:sz w:val="28"/>
          <w:szCs w:val="28"/>
        </w:rPr>
        <w:t>，具体要求</w:t>
      </w:r>
      <w:r w:rsidRPr="00A448E7">
        <w:rPr>
          <w:rFonts w:ascii="仿宋" w:eastAsia="仿宋" w:hAnsi="仿宋"/>
          <w:sz w:val="28"/>
          <w:szCs w:val="28"/>
        </w:rPr>
        <w:t>详见附件</w:t>
      </w:r>
      <w:r w:rsidR="00FD0CCD" w:rsidRPr="00A448E7">
        <w:rPr>
          <w:rFonts w:ascii="仿宋" w:eastAsia="PMingLiU" w:hAnsi="仿宋"/>
          <w:sz w:val="28"/>
          <w:szCs w:val="28"/>
        </w:rPr>
        <w:t>4</w:t>
      </w:r>
      <w:r w:rsidRPr="00A448E7">
        <w:rPr>
          <w:rFonts w:ascii="仿宋" w:eastAsia="仿宋" w:hAnsi="仿宋"/>
          <w:sz w:val="28"/>
          <w:szCs w:val="28"/>
        </w:rPr>
        <w:t>。</w:t>
      </w:r>
      <w:r w:rsidRPr="00A448E7">
        <w:rPr>
          <w:rFonts w:ascii="仿宋" w:eastAsia="仿宋" w:hAnsi="仿宋" w:hint="eastAsia"/>
          <w:sz w:val="28"/>
          <w:szCs w:val="28"/>
        </w:rPr>
        <w:t>与课堂教学实录视频配套</w:t>
      </w:r>
      <w:r w:rsidRPr="00A448E7">
        <w:rPr>
          <w:rFonts w:ascii="仿宋" w:eastAsia="仿宋" w:hAnsi="仿宋"/>
          <w:sz w:val="28"/>
          <w:szCs w:val="28"/>
        </w:rPr>
        <w:t>相关材料包括：</w:t>
      </w:r>
      <w:r w:rsidRPr="00A448E7">
        <w:rPr>
          <w:rFonts w:ascii="仿宋" w:eastAsia="仿宋" w:hAnsi="仿宋" w:hint="eastAsia"/>
          <w:sz w:val="28"/>
          <w:szCs w:val="28"/>
        </w:rPr>
        <w:t>参赛课程的教学大纲</w:t>
      </w:r>
      <w:r w:rsidRPr="00A448E7">
        <w:rPr>
          <w:rFonts w:ascii="仿宋" w:eastAsia="仿宋" w:hAnsi="仿宋"/>
          <w:sz w:val="28"/>
          <w:szCs w:val="28"/>
        </w:rPr>
        <w:t>、课堂教学实录视频</w:t>
      </w:r>
      <w:r w:rsidRPr="007776A2">
        <w:rPr>
          <w:rFonts w:ascii="仿宋" w:eastAsia="仿宋" w:hAnsi="仿宋"/>
          <w:sz w:val="28"/>
          <w:szCs w:val="28"/>
        </w:rPr>
        <w:t>内容对应的教案和课件</w:t>
      </w:r>
      <w:r w:rsidRPr="007776A2">
        <w:rPr>
          <w:rFonts w:ascii="仿宋" w:eastAsia="仿宋" w:hAnsi="仿宋" w:hint="eastAsia"/>
          <w:sz w:val="28"/>
          <w:szCs w:val="28"/>
        </w:rPr>
        <w:t>，其中教学大纲主要包括课</w:t>
      </w:r>
      <w:r w:rsidRPr="007776A2">
        <w:rPr>
          <w:rFonts w:ascii="仿宋" w:eastAsia="仿宋" w:hAnsi="仿宋" w:hint="eastAsia"/>
          <w:sz w:val="28"/>
          <w:szCs w:val="28"/>
        </w:rPr>
        <w:lastRenderedPageBreak/>
        <w:t>程名称、课程性质、课时学分、学生对象、课程简介、课程目标、课程内容与教学安排、课程评价等要素。</w:t>
      </w:r>
    </w:p>
    <w:p w14:paraId="30F2E78C" w14:textId="77777777" w:rsidR="00FD0CCD" w:rsidRPr="007776A2" w:rsidRDefault="00FD0CCD" w:rsidP="00FD0CCD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（三）</w:t>
      </w:r>
      <w:r w:rsidRPr="007776A2">
        <w:rPr>
          <w:rFonts w:ascii="仿宋" w:eastAsia="仿宋" w:hAnsi="仿宋"/>
          <w:sz w:val="28"/>
          <w:szCs w:val="28"/>
        </w:rPr>
        <w:t>教学创新成果报告</w:t>
      </w:r>
    </w:p>
    <w:p w14:paraId="596819F3" w14:textId="77777777" w:rsidR="0010169F" w:rsidRDefault="00FD0CCD" w:rsidP="0010169F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PMingLiU" w:hAnsi="仿宋"/>
          <w:sz w:val="28"/>
          <w:szCs w:val="28"/>
        </w:rPr>
      </w:pPr>
      <w:r w:rsidRPr="007776A2">
        <w:rPr>
          <w:rFonts w:ascii="仿宋" w:eastAsia="仿宋" w:hAnsi="仿宋"/>
          <w:sz w:val="28"/>
          <w:szCs w:val="28"/>
        </w:rPr>
        <w:t>教学创新成果报告应基于参赛课程的教学实践经验与反思，体现</w:t>
      </w:r>
      <w:r w:rsidR="00C4688E">
        <w:rPr>
          <w:rFonts w:ascii="仿宋" w:eastAsia="仿宋" w:hAnsi="仿宋"/>
          <w:sz w:val="28"/>
          <w:szCs w:val="28"/>
        </w:rPr>
        <w:t>课程教学的创新举措、过程与</w:t>
      </w:r>
      <w:r w:rsidRPr="007776A2">
        <w:rPr>
          <w:rFonts w:ascii="仿宋" w:eastAsia="仿宋" w:hAnsi="仿宋"/>
          <w:sz w:val="28"/>
          <w:szCs w:val="28"/>
        </w:rPr>
        <w:t>成效</w:t>
      </w:r>
      <w:r w:rsidRPr="007776A2">
        <w:rPr>
          <w:rFonts w:ascii="仿宋" w:eastAsia="仿宋" w:hAnsi="仿宋" w:hint="eastAsia"/>
          <w:sz w:val="28"/>
          <w:szCs w:val="28"/>
        </w:rPr>
        <w:t>。聚焦教学实践的“</w:t>
      </w:r>
      <w:r w:rsidR="00C4688E" w:rsidRPr="007776A2">
        <w:rPr>
          <w:rFonts w:ascii="仿宋" w:eastAsia="仿宋" w:hAnsi="仿宋" w:hint="eastAsia"/>
          <w:sz w:val="28"/>
          <w:szCs w:val="28"/>
        </w:rPr>
        <w:t>真实</w:t>
      </w:r>
      <w:r w:rsidRPr="007776A2">
        <w:rPr>
          <w:rFonts w:ascii="仿宋" w:eastAsia="仿宋" w:hAnsi="仿宋" w:hint="eastAsia"/>
          <w:sz w:val="28"/>
          <w:szCs w:val="28"/>
        </w:rPr>
        <w:t>问题”，通过课程内容的重构、教学方法的创新、教学环境的创设、教学评价的改革等，采用教学实验研究的范式解决教学问题，明确教学成效及其推广价值。</w:t>
      </w:r>
    </w:p>
    <w:p w14:paraId="0151F180" w14:textId="6B48AC8B" w:rsidR="0010169F" w:rsidRPr="0010169F" w:rsidRDefault="0010169F" w:rsidP="0010169F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10169F">
        <w:rPr>
          <w:rFonts w:ascii="仿宋" w:eastAsia="仿宋" w:hAnsi="仿宋"/>
          <w:sz w:val="28"/>
          <w:szCs w:val="28"/>
        </w:rPr>
        <w:t>其中，</w:t>
      </w:r>
      <w:r w:rsidRPr="0010169F">
        <w:rPr>
          <w:rFonts w:ascii="仿宋" w:eastAsia="仿宋" w:hAnsi="仿宋" w:hint="eastAsia"/>
          <w:sz w:val="28"/>
          <w:szCs w:val="28"/>
        </w:rPr>
        <w:t>教学创新成果报告</w:t>
      </w:r>
      <w:r w:rsidRPr="0010169F">
        <w:rPr>
          <w:rFonts w:ascii="仿宋" w:eastAsia="仿宋" w:hAnsi="仿宋"/>
          <w:sz w:val="28"/>
          <w:szCs w:val="28"/>
        </w:rPr>
        <w:t>(</w:t>
      </w:r>
      <w:r w:rsidRPr="0010169F">
        <w:rPr>
          <w:rFonts w:ascii="仿宋" w:eastAsia="仿宋" w:hAnsi="仿宋" w:hint="eastAsia"/>
          <w:sz w:val="28"/>
          <w:szCs w:val="28"/>
        </w:rPr>
        <w:t>人工智能</w:t>
      </w:r>
      <w:r w:rsidRPr="0010169F">
        <w:rPr>
          <w:rFonts w:ascii="仿宋" w:eastAsia="仿宋" w:hAnsi="仿宋"/>
          <w:sz w:val="28"/>
          <w:szCs w:val="28"/>
        </w:rPr>
        <w:t>+</w:t>
      </w:r>
      <w:r w:rsidRPr="0010169F">
        <w:rPr>
          <w:rFonts w:ascii="仿宋" w:eastAsia="仿宋" w:hAnsi="仿宋" w:hint="eastAsia"/>
          <w:sz w:val="28"/>
          <w:szCs w:val="28"/>
        </w:rPr>
        <w:t>赛道</w:t>
      </w:r>
      <w:r w:rsidRPr="0010169F">
        <w:rPr>
          <w:rFonts w:ascii="仿宋" w:eastAsia="仿宋" w:hAnsi="仿宋"/>
          <w:sz w:val="28"/>
          <w:szCs w:val="28"/>
        </w:rPr>
        <w:t>)</w:t>
      </w:r>
      <w:r w:rsidRPr="0010169F">
        <w:rPr>
          <w:rFonts w:ascii="仿宋" w:eastAsia="仿宋" w:hAnsi="仿宋" w:hint="eastAsia"/>
          <w:sz w:val="28"/>
          <w:szCs w:val="28"/>
        </w:rPr>
        <w:t>应立足于人工智能时代课程建设特点和教学实际，通过人工智能技术与课程的深度融合，有效分析与总结人工智能赋能教学的模式和成果转化，形成人工智能赋能课程改革的新范式。</w:t>
      </w:r>
      <w:bookmarkStart w:id="2" w:name="_GoBack"/>
      <w:bookmarkEnd w:id="2"/>
    </w:p>
    <w:p w14:paraId="29469DAD" w14:textId="769AE134" w:rsidR="004247E7" w:rsidRPr="004247E7" w:rsidRDefault="00FD0CCD" w:rsidP="004247E7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仿宋" w:hAnsi="仿宋"/>
          <w:sz w:val="28"/>
          <w:szCs w:val="28"/>
        </w:rPr>
      </w:pPr>
      <w:r w:rsidRPr="007776A2">
        <w:rPr>
          <w:rFonts w:ascii="仿宋" w:eastAsia="仿宋" w:hAnsi="仿宋" w:hint="eastAsia"/>
          <w:sz w:val="28"/>
          <w:szCs w:val="28"/>
        </w:rPr>
        <w:t>报告包括摘要、正文，字数</w:t>
      </w:r>
      <w:r w:rsidRPr="007776A2">
        <w:rPr>
          <w:rFonts w:ascii="仿宋" w:eastAsia="仿宋" w:hAnsi="仿宋"/>
          <w:sz w:val="28"/>
          <w:szCs w:val="28"/>
        </w:rPr>
        <w:t>4000字</w:t>
      </w:r>
      <w:r w:rsidRPr="007776A2">
        <w:rPr>
          <w:rFonts w:ascii="仿宋" w:eastAsia="仿宋" w:hAnsi="仿宋" w:hint="eastAsia"/>
          <w:sz w:val="28"/>
          <w:szCs w:val="28"/>
        </w:rPr>
        <w:t>左右为宜</w:t>
      </w:r>
      <w:r w:rsidRPr="007776A2">
        <w:rPr>
          <w:rFonts w:ascii="仿宋" w:eastAsia="仿宋" w:hAnsi="仿宋"/>
          <w:sz w:val="28"/>
          <w:szCs w:val="28"/>
        </w:rPr>
        <w:t>。</w:t>
      </w:r>
      <w:r w:rsidR="004247E7" w:rsidRPr="004247E7">
        <w:rPr>
          <w:rFonts w:ascii="仿宋" w:eastAsia="仿宋" w:hAnsi="仿宋"/>
          <w:sz w:val="28"/>
          <w:szCs w:val="28"/>
        </w:rPr>
        <w:t>格式要求：正文</w:t>
      </w:r>
      <w:r w:rsidR="004247E7" w:rsidRPr="004247E7">
        <w:rPr>
          <w:rFonts w:ascii="仿宋" w:eastAsia="仿宋" w:hAnsi="仿宋" w:hint="eastAsia"/>
          <w:sz w:val="28"/>
          <w:szCs w:val="28"/>
        </w:rPr>
        <w:t>一级标题用</w:t>
      </w:r>
      <w:r w:rsidR="004247E7" w:rsidRPr="004247E7">
        <w:rPr>
          <w:rFonts w:ascii="仿宋" w:eastAsia="仿宋" w:hAnsi="仿宋"/>
          <w:sz w:val="28"/>
          <w:szCs w:val="28"/>
        </w:rPr>
        <w:t>3</w:t>
      </w:r>
      <w:r w:rsidR="004247E7" w:rsidRPr="004247E7">
        <w:rPr>
          <w:rFonts w:ascii="仿宋" w:eastAsia="仿宋" w:hAnsi="仿宋" w:hint="eastAsia"/>
          <w:sz w:val="28"/>
          <w:szCs w:val="28"/>
        </w:rPr>
        <w:t>号黑体</w:t>
      </w:r>
      <w:r w:rsidR="004247E7" w:rsidRPr="004247E7">
        <w:rPr>
          <w:rFonts w:ascii="仿宋" w:eastAsia="仿宋" w:hAnsi="仿宋"/>
          <w:sz w:val="28"/>
          <w:szCs w:val="28"/>
        </w:rPr>
        <w:t>;</w:t>
      </w:r>
      <w:r w:rsidR="004247E7" w:rsidRPr="004247E7">
        <w:rPr>
          <w:rFonts w:ascii="仿宋" w:eastAsia="仿宋" w:hAnsi="仿宋" w:hint="eastAsia"/>
          <w:sz w:val="28"/>
          <w:szCs w:val="28"/>
        </w:rPr>
        <w:t>二级标题用</w:t>
      </w:r>
      <w:r w:rsidR="004247E7" w:rsidRPr="004247E7">
        <w:rPr>
          <w:rFonts w:ascii="仿宋" w:eastAsia="仿宋" w:hAnsi="仿宋"/>
          <w:sz w:val="28"/>
          <w:szCs w:val="28"/>
        </w:rPr>
        <w:t>3</w:t>
      </w:r>
      <w:r w:rsidR="004247E7" w:rsidRPr="004247E7">
        <w:rPr>
          <w:rFonts w:ascii="仿宋" w:eastAsia="仿宋" w:hAnsi="仿宋" w:hint="eastAsia"/>
          <w:sz w:val="28"/>
          <w:szCs w:val="28"/>
        </w:rPr>
        <w:t>号楷体或楷</w:t>
      </w:r>
      <w:r w:rsidR="004247E7" w:rsidRPr="004247E7">
        <w:rPr>
          <w:rFonts w:ascii="仿宋" w:eastAsia="仿宋" w:hAnsi="仿宋"/>
          <w:sz w:val="28"/>
          <w:szCs w:val="28"/>
        </w:rPr>
        <w:t xml:space="preserve"> </w:t>
      </w:r>
      <w:r w:rsidR="004247E7" w:rsidRPr="004247E7">
        <w:rPr>
          <w:rFonts w:ascii="仿宋" w:eastAsia="仿宋" w:hAnsi="仿宋" w:hint="eastAsia"/>
          <w:sz w:val="28"/>
          <w:szCs w:val="28"/>
        </w:rPr>
        <w:t>体</w:t>
      </w:r>
      <w:r w:rsidR="004247E7" w:rsidRPr="004247E7">
        <w:rPr>
          <w:rFonts w:ascii="仿宋" w:eastAsia="仿宋" w:hAnsi="仿宋"/>
          <w:sz w:val="28"/>
          <w:szCs w:val="28"/>
        </w:rPr>
        <w:t>_GB2312</w:t>
      </w:r>
      <w:r w:rsidR="004247E7" w:rsidRPr="004247E7">
        <w:rPr>
          <w:rFonts w:ascii="仿宋" w:eastAsia="仿宋" w:hAnsi="仿宋" w:hint="eastAsia"/>
          <w:sz w:val="28"/>
          <w:szCs w:val="28"/>
        </w:rPr>
        <w:t>加粗</w:t>
      </w:r>
      <w:r w:rsidR="004247E7" w:rsidRPr="004247E7">
        <w:rPr>
          <w:rFonts w:ascii="仿宋" w:eastAsia="仿宋" w:hAnsi="仿宋"/>
          <w:sz w:val="28"/>
          <w:szCs w:val="28"/>
        </w:rPr>
        <w:t>;</w:t>
      </w:r>
      <w:r w:rsidR="004247E7" w:rsidRPr="004247E7">
        <w:rPr>
          <w:rFonts w:ascii="仿宋" w:eastAsia="仿宋" w:hAnsi="仿宋" w:hint="eastAsia"/>
          <w:sz w:val="28"/>
          <w:szCs w:val="28"/>
        </w:rPr>
        <w:t>三级标题用</w:t>
      </w:r>
      <w:r w:rsidR="004247E7" w:rsidRPr="004247E7">
        <w:rPr>
          <w:rFonts w:ascii="仿宋" w:eastAsia="仿宋" w:hAnsi="仿宋"/>
          <w:sz w:val="28"/>
          <w:szCs w:val="28"/>
        </w:rPr>
        <w:t>3</w:t>
      </w:r>
      <w:r w:rsidR="004247E7" w:rsidRPr="004247E7">
        <w:rPr>
          <w:rFonts w:ascii="仿宋" w:eastAsia="仿宋" w:hAnsi="仿宋" w:hint="eastAsia"/>
          <w:sz w:val="28"/>
          <w:szCs w:val="28"/>
        </w:rPr>
        <w:t>号仿宋</w:t>
      </w:r>
      <w:r w:rsidR="004247E7" w:rsidRPr="004247E7">
        <w:rPr>
          <w:rFonts w:ascii="仿宋" w:eastAsia="仿宋" w:hAnsi="仿宋"/>
          <w:sz w:val="28"/>
          <w:szCs w:val="28"/>
        </w:rPr>
        <w:t>_GB2312</w:t>
      </w:r>
      <w:r w:rsidR="004247E7" w:rsidRPr="004247E7">
        <w:rPr>
          <w:rFonts w:ascii="仿宋" w:eastAsia="仿宋" w:hAnsi="仿宋" w:hint="eastAsia"/>
          <w:sz w:val="28"/>
          <w:szCs w:val="28"/>
        </w:rPr>
        <w:t>加粗。正文内容用</w:t>
      </w:r>
      <w:r w:rsidR="004247E7" w:rsidRPr="004247E7">
        <w:rPr>
          <w:rFonts w:ascii="仿宋" w:eastAsia="仿宋" w:hAnsi="仿宋"/>
          <w:sz w:val="28"/>
          <w:szCs w:val="28"/>
        </w:rPr>
        <w:t xml:space="preserve">3 </w:t>
      </w:r>
      <w:r w:rsidR="004247E7" w:rsidRPr="004247E7">
        <w:rPr>
          <w:rFonts w:ascii="仿宋" w:eastAsia="仿宋" w:hAnsi="仿宋" w:hint="eastAsia"/>
          <w:sz w:val="28"/>
          <w:szCs w:val="28"/>
        </w:rPr>
        <w:t>号仿宋</w:t>
      </w:r>
      <w:r w:rsidR="004247E7" w:rsidRPr="004247E7">
        <w:rPr>
          <w:rFonts w:ascii="仿宋" w:eastAsia="仿宋" w:hAnsi="仿宋"/>
          <w:sz w:val="28"/>
          <w:szCs w:val="28"/>
        </w:rPr>
        <w:t>_GB2312</w:t>
      </w:r>
      <w:r w:rsidR="004247E7" w:rsidRPr="004247E7">
        <w:rPr>
          <w:rFonts w:ascii="仿宋" w:eastAsia="仿宋" w:hAnsi="仿宋" w:hint="eastAsia"/>
          <w:sz w:val="28"/>
          <w:szCs w:val="28"/>
        </w:rPr>
        <w:t>，行间距</w:t>
      </w:r>
      <w:r w:rsidR="004247E7" w:rsidRPr="004247E7">
        <w:rPr>
          <w:rFonts w:ascii="仿宋" w:eastAsia="仿宋" w:hAnsi="仿宋"/>
          <w:sz w:val="28"/>
          <w:szCs w:val="28"/>
        </w:rPr>
        <w:t>28</w:t>
      </w:r>
      <w:r w:rsidR="004247E7" w:rsidRPr="004247E7">
        <w:rPr>
          <w:rFonts w:ascii="仿宋" w:eastAsia="仿宋" w:hAnsi="仿宋" w:hint="eastAsia"/>
          <w:sz w:val="28"/>
          <w:szCs w:val="28"/>
        </w:rPr>
        <w:t>磅。</w:t>
      </w:r>
    </w:p>
    <w:p w14:paraId="76EB0384" w14:textId="2F717B18" w:rsidR="00FD0CCD" w:rsidRPr="00FD0CCD" w:rsidRDefault="00FD0CCD" w:rsidP="007776A2">
      <w:pPr>
        <w:pStyle w:val="Bodytext10"/>
        <w:spacing w:line="360" w:lineRule="auto"/>
        <w:ind w:firstLineChars="200" w:firstLine="560"/>
        <w:contextualSpacing/>
        <w:jc w:val="both"/>
        <w:rPr>
          <w:rFonts w:ascii="仿宋" w:eastAsia="PMingLiU" w:hAnsi="仿宋"/>
          <w:sz w:val="28"/>
          <w:szCs w:val="28"/>
        </w:rPr>
      </w:pPr>
      <w:r w:rsidRPr="007776A2">
        <w:rPr>
          <w:rFonts w:ascii="仿宋" w:eastAsia="仿宋" w:hAnsi="仿宋" w:hint="eastAsia"/>
          <w:sz w:val="28"/>
          <w:szCs w:val="28"/>
        </w:rPr>
        <w:t>教学创新成果的支撑材料目录详见附件</w:t>
      </w:r>
      <w:r>
        <w:rPr>
          <w:rFonts w:ascii="仿宋" w:eastAsia="PMingLiU" w:hAnsi="仿宋"/>
          <w:sz w:val="28"/>
          <w:szCs w:val="28"/>
        </w:rPr>
        <w:t>5</w:t>
      </w:r>
      <w:r w:rsidRPr="007776A2">
        <w:rPr>
          <w:rFonts w:ascii="仿宋" w:eastAsia="仿宋" w:hAnsi="仿宋" w:hint="eastAsia"/>
          <w:sz w:val="28"/>
          <w:szCs w:val="28"/>
        </w:rPr>
        <w:t>。</w:t>
      </w:r>
    </w:p>
    <w:sectPr w:rsidR="00FD0CCD" w:rsidRPr="00FD0CCD" w:rsidSect="00D357CF">
      <w:pgSz w:w="11900" w:h="16840"/>
      <w:pgMar w:top="1440" w:right="1800" w:bottom="1440" w:left="1800" w:header="94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03FAF" w14:textId="77777777" w:rsidR="00254EC3" w:rsidRDefault="00254EC3" w:rsidP="00DB247B">
      <w:r>
        <w:separator/>
      </w:r>
    </w:p>
  </w:endnote>
  <w:endnote w:type="continuationSeparator" w:id="0">
    <w:p w14:paraId="43767283" w14:textId="77777777" w:rsidR="00254EC3" w:rsidRDefault="00254EC3" w:rsidP="00DB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BF06D" w14:textId="77777777" w:rsidR="00254EC3" w:rsidRDefault="00254EC3" w:rsidP="00DB247B">
      <w:r>
        <w:separator/>
      </w:r>
    </w:p>
  </w:footnote>
  <w:footnote w:type="continuationSeparator" w:id="0">
    <w:p w14:paraId="4302D8F6" w14:textId="77777777" w:rsidR="00254EC3" w:rsidRDefault="00254EC3" w:rsidP="00DB2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352"/>
    <w:rsid w:val="00042322"/>
    <w:rsid w:val="000C29D7"/>
    <w:rsid w:val="0010169F"/>
    <w:rsid w:val="001406A8"/>
    <w:rsid w:val="0024628F"/>
    <w:rsid w:val="00254EC3"/>
    <w:rsid w:val="00350352"/>
    <w:rsid w:val="003A2B15"/>
    <w:rsid w:val="003B0750"/>
    <w:rsid w:val="003E4C85"/>
    <w:rsid w:val="004121F6"/>
    <w:rsid w:val="004247E7"/>
    <w:rsid w:val="004C151B"/>
    <w:rsid w:val="00744870"/>
    <w:rsid w:val="007776A2"/>
    <w:rsid w:val="00831619"/>
    <w:rsid w:val="008B2175"/>
    <w:rsid w:val="008C0B0A"/>
    <w:rsid w:val="009F7C96"/>
    <w:rsid w:val="00A20B11"/>
    <w:rsid w:val="00A448E7"/>
    <w:rsid w:val="00B13BBF"/>
    <w:rsid w:val="00B52BEE"/>
    <w:rsid w:val="00C4688E"/>
    <w:rsid w:val="00C831AB"/>
    <w:rsid w:val="00D357CF"/>
    <w:rsid w:val="00D900CA"/>
    <w:rsid w:val="00DB247B"/>
    <w:rsid w:val="00DB384D"/>
    <w:rsid w:val="00DE6F53"/>
    <w:rsid w:val="00F2244A"/>
    <w:rsid w:val="00F35357"/>
    <w:rsid w:val="00F97979"/>
    <w:rsid w:val="00FD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1F184"/>
  <w15:chartTrackingRefBased/>
  <w15:docId w15:val="{A9BEDB0E-37E7-4013-85CB-B0E2DD3F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B247B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24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rsid w:val="00DB24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247B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DB247B"/>
    <w:rPr>
      <w:sz w:val="18"/>
      <w:szCs w:val="18"/>
    </w:rPr>
  </w:style>
  <w:style w:type="character" w:customStyle="1" w:styleId="Bodytext1">
    <w:name w:val="Body text|1_"/>
    <w:basedOn w:val="a0"/>
    <w:link w:val="Bodytext10"/>
    <w:rsid w:val="00DB247B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DB247B"/>
    <w:pPr>
      <w:spacing w:line="403" w:lineRule="auto"/>
      <w:ind w:firstLine="400"/>
    </w:pPr>
    <w:rPr>
      <w:rFonts w:ascii="宋体" w:eastAsia="宋体" w:hAnsi="宋体" w:cs="宋体"/>
      <w:color w:val="auto"/>
      <w:kern w:val="2"/>
      <w:sz w:val="30"/>
      <w:szCs w:val="30"/>
      <w:lang w:val="zh-TW" w:eastAsia="zh-TW" w:bidi="zh-TW"/>
    </w:rPr>
  </w:style>
  <w:style w:type="paragraph" w:styleId="a5">
    <w:name w:val="Date"/>
    <w:basedOn w:val="a"/>
    <w:next w:val="a"/>
    <w:link w:val="Char1"/>
    <w:uiPriority w:val="99"/>
    <w:unhideWhenUsed/>
    <w:rsid w:val="007776A2"/>
    <w:pPr>
      <w:widowControl/>
      <w:ind w:leftChars="2500" w:left="100"/>
    </w:pPr>
    <w:rPr>
      <w:rFonts w:ascii="宋体" w:eastAsia="宋体" w:hAnsi="宋体" w:cs="宋体"/>
      <w:color w:val="auto"/>
      <w:lang w:eastAsia="zh-CN" w:bidi="ar-SA"/>
    </w:rPr>
  </w:style>
  <w:style w:type="character" w:customStyle="1" w:styleId="Char1">
    <w:name w:val="日期 Char"/>
    <w:basedOn w:val="a0"/>
    <w:link w:val="a5"/>
    <w:uiPriority w:val="99"/>
    <w:rsid w:val="007776A2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 鲜桃</dc:creator>
  <cp:keywords/>
  <dc:description/>
  <cp:lastModifiedBy>侯 鲜桃</cp:lastModifiedBy>
  <cp:revision>35</cp:revision>
  <dcterms:created xsi:type="dcterms:W3CDTF">2022-09-22T01:44:00Z</dcterms:created>
  <dcterms:modified xsi:type="dcterms:W3CDTF">2025-12-09T03:07:00Z</dcterms:modified>
</cp:coreProperties>
</file>